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30"/>
          <w:szCs w:val="30"/>
          <w:lang w:val="en-US" w:eastAsia="zh-CN"/>
        </w:rPr>
        <w:t>宁波广电集团事业编制人员招聘入围体检考察名单及成绩公告</w:t>
      </w:r>
    </w:p>
    <w:p>
      <w:pPr>
        <w:ind w:firstLine="480" w:firstLineChars="200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018年宁波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广播电视集团事业编制人员招聘面试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工作已于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日结束，现将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入围体检、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考察名单及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成绩公布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如下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。体检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考察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事项另行通知。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宁波广播电视集团</w:t>
      </w:r>
    </w:p>
    <w:p>
      <w:pPr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2018年12月24日</w:t>
      </w:r>
    </w:p>
    <w:tbl>
      <w:tblPr>
        <w:tblStyle w:val="3"/>
        <w:tblpPr w:leftFromText="180" w:rightFromText="180" w:vertAnchor="text" w:horzAnchor="page" w:tblpX="1909" w:tblpY="671"/>
        <w:tblOverlap w:val="never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625"/>
        <w:gridCol w:w="937"/>
        <w:gridCol w:w="954"/>
        <w:gridCol w:w="951"/>
        <w:gridCol w:w="796"/>
        <w:gridCol w:w="755"/>
        <w:gridCol w:w="561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81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宁波广电集团事业编制人员招聘入围体检考察名单及成绩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专业技能测试成绩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最终排名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董寅寅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总成绩为笔试成绩的40%+专业技能测试成绩的60%之和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74.738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采编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陈伯霖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79.118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总成绩为笔试成绩的40%+面试成绩的60%之和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77.378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毛欣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77.318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姚慧慧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电视技术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总成绩为笔试成绩的40%+面试成绩的60%之和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总成绩为笔试成绩的40%+专业技能测试成绩的60%之和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36F4"/>
    <w:rsid w:val="11B036F4"/>
    <w:rsid w:val="5D4E02CF"/>
    <w:rsid w:val="651A2D1D"/>
    <w:rsid w:val="746A0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2018-12-24T03:19:00Z</dcterms:created>
  <dc:creator>12</dc:creator>
  <cp:lastModifiedBy>12</cp:lastModifiedBy>
  <dcterms:modified xsi:type="dcterms:W3CDTF">2018-12-24T03:51:56Z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